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06" w:rsidRPr="00381006" w:rsidRDefault="00381006" w:rsidP="00381006">
      <w:pPr>
        <w:rPr>
          <w:rFonts w:ascii="Times New Roman" w:hAnsi="Times New Roman" w:cs="Times New Roman"/>
          <w:sz w:val="28"/>
          <w:szCs w:val="28"/>
          <w:lang w:eastAsia="ru-RU"/>
        </w:rPr>
      </w:pPr>
    </w:p>
    <w:p w:rsidR="000F3A80" w:rsidRPr="00381006" w:rsidRDefault="000F3A80" w:rsidP="000F3A80">
      <w:pPr>
        <w:spacing w:after="105" w:line="240" w:lineRule="auto"/>
        <w:jc w:val="right"/>
        <w:textAlignment w:val="baseline"/>
        <w:rPr>
          <w:rFonts w:ascii="Times New Roman" w:eastAsia="Times New Roman" w:hAnsi="Times New Roman" w:cs="Times New Roman"/>
          <w:color w:val="000000"/>
          <w:sz w:val="28"/>
          <w:szCs w:val="28"/>
          <w:lang w:eastAsia="ru-RU"/>
        </w:rPr>
      </w:pPr>
      <w:bookmarkStart w:id="0" w:name="_GoBack"/>
      <w:bookmarkEnd w:id="0"/>
      <w:r w:rsidRPr="00381006">
        <w:rPr>
          <w:rFonts w:ascii="Times New Roman" w:eastAsia="Times New Roman" w:hAnsi="Times New Roman" w:cs="Times New Roman"/>
          <w:color w:val="000000"/>
          <w:sz w:val="28"/>
          <w:szCs w:val="28"/>
          <w:lang w:eastAsia="ru-RU"/>
        </w:rPr>
        <w:t> </w:t>
      </w:r>
    </w:p>
    <w:p w:rsidR="00381006" w:rsidRPr="00381006" w:rsidRDefault="00381006" w:rsidP="00381006">
      <w:pPr>
        <w:pStyle w:val="1"/>
        <w:spacing w:before="0"/>
        <w:jc w:val="center"/>
        <w:textAlignment w:val="baseline"/>
        <w:rPr>
          <w:rFonts w:ascii="Times New Roman" w:eastAsia="Times New Roman" w:hAnsi="Times New Roman" w:cs="Times New Roman"/>
          <w:b/>
          <w:caps/>
          <w:color w:val="000000"/>
          <w:kern w:val="36"/>
          <w:sz w:val="28"/>
          <w:szCs w:val="28"/>
          <w:lang w:eastAsia="ru-RU"/>
        </w:rPr>
      </w:pPr>
      <w:r w:rsidRPr="00381006">
        <w:rPr>
          <w:rFonts w:ascii="Times New Roman" w:eastAsia="Times New Roman" w:hAnsi="Times New Roman" w:cs="Times New Roman"/>
          <w:b/>
          <w:caps/>
          <w:color w:val="000000"/>
          <w:kern w:val="36"/>
          <w:sz w:val="28"/>
          <w:szCs w:val="28"/>
          <w:lang w:eastAsia="ru-RU"/>
        </w:rPr>
        <w:t>ПОЛОЖЕНИЕ ОБ АНТИКОРРУПЦИОННОЙ ПОЛИТИКЕ МУНИЦИПАЛЬНОГО АВТОНОМНОГО УЧРЕЖДЕНИЯ КУЛЬТУРЫ хАЙБУЛЛИНСКИЙ ИСТОРИКО-КРАЕВЕДЧЕСКИЙ МУЗЕЙ МУНИЦИПАЛЬНОГО РАЙОНА ХАЙБУЛЛИНСКИЙ РАЙОН РЕСПУБЛИКИ БАШКОРТОСТАН</w:t>
      </w:r>
    </w:p>
    <w:p w:rsidR="000F3A80" w:rsidRPr="00381006" w:rsidRDefault="000F3A80" w:rsidP="000F3A80">
      <w:pPr>
        <w:spacing w:after="105" w:line="240" w:lineRule="auto"/>
        <w:jc w:val="right"/>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105" w:line="240" w:lineRule="auto"/>
        <w:jc w:val="center"/>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Содержание</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Общие положения</w:t>
      </w:r>
    </w:p>
    <w:p w:rsidR="000F3A80" w:rsidRPr="00381006" w:rsidRDefault="000F3A80" w:rsidP="00381006">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Цели и задачи внедрения антикоррупционной политики</w:t>
      </w:r>
    </w:p>
    <w:p w:rsidR="000F3A80" w:rsidRPr="00381006" w:rsidRDefault="000F3A80" w:rsidP="000F3A8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Используемые в политике понятия и определения</w:t>
      </w:r>
    </w:p>
    <w:p w:rsidR="000F3A80" w:rsidRPr="00381006" w:rsidRDefault="000F3A80" w:rsidP="000F3A8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Основные принципы антикоррупционной политики учреждения</w:t>
      </w:r>
    </w:p>
    <w:p w:rsidR="000F3A80" w:rsidRPr="00381006" w:rsidRDefault="000F3A80" w:rsidP="000F3A8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Область применения политики и круг лиц, попадающих под  действие политики</w:t>
      </w:r>
    </w:p>
    <w:p w:rsidR="000F3A80" w:rsidRPr="00381006" w:rsidRDefault="000F3A80" w:rsidP="000F3A8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Определение должностных лиц учреждения, ответственных за реализацию антикоррупционной политики</w:t>
      </w:r>
    </w:p>
    <w:p w:rsidR="000F3A80" w:rsidRPr="00381006" w:rsidRDefault="000F3A80" w:rsidP="000F3A8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Определение и закрепление обязанностей работников и учреждения, связанных с предупреждением и противодействием коррупции</w:t>
      </w:r>
    </w:p>
    <w:p w:rsidR="000F3A80" w:rsidRPr="00381006" w:rsidRDefault="000F3A80" w:rsidP="000F3A8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Установление перечня реализуемых учреждением антикорруп</w:t>
      </w:r>
      <w:r w:rsidRPr="00381006">
        <w:rPr>
          <w:rFonts w:ascii="Times New Roman" w:eastAsia="Times New Roman" w:hAnsi="Times New Roman" w:cs="Times New Roman"/>
          <w:color w:val="000000"/>
          <w:sz w:val="28"/>
          <w:szCs w:val="28"/>
          <w:lang w:eastAsia="ru-RU"/>
        </w:rPr>
        <w:softHyphen/>
        <w:t>ционных мероприятий, стандартов и процедур и порядок их выполнения (применения)</w:t>
      </w:r>
    </w:p>
    <w:p w:rsidR="000F3A80" w:rsidRPr="00381006" w:rsidRDefault="000F3A80" w:rsidP="000F3A8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Оценка коррупционных рисков</w:t>
      </w:r>
    </w:p>
    <w:p w:rsidR="000F3A80" w:rsidRPr="00381006" w:rsidRDefault="000F3A80" w:rsidP="000F3A8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Конфликт интересов</w:t>
      </w:r>
    </w:p>
    <w:p w:rsidR="000F3A80" w:rsidRPr="00381006" w:rsidRDefault="000F3A80" w:rsidP="000F3A8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Внутренний контроль</w:t>
      </w:r>
    </w:p>
    <w:p w:rsidR="000F3A80" w:rsidRPr="00381006" w:rsidRDefault="000F3A80" w:rsidP="000F3A8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Ответственность сотрудников за несоблюдение требований антикоррупционной политики</w:t>
      </w:r>
    </w:p>
    <w:p w:rsidR="000F3A80" w:rsidRPr="00381006" w:rsidRDefault="000F3A80" w:rsidP="000F3A80">
      <w:pPr>
        <w:numPr>
          <w:ilvl w:val="0"/>
          <w:numId w:val="1"/>
        </w:num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Порядок пересмотра и внесения изменений в антикоррупционную политику учреждения</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jc w:val="center"/>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1. Общие  положения</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CE214E" w:rsidRDefault="000F3A80" w:rsidP="00381006">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xml:space="preserve">Настоящая антикоррупционная политика (далее - политика) разработана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w:t>
      </w:r>
    </w:p>
    <w:p w:rsidR="000F3A80" w:rsidRPr="00381006" w:rsidRDefault="000F3A80" w:rsidP="00381006">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xml:space="preserve">в соответствии с Федеральным законом от 25 декабря 2008 г. N 273-ФЗ "О противодействии коррупции», Методическими рекомендациями по </w:t>
      </w:r>
      <w:r w:rsidRPr="00381006">
        <w:rPr>
          <w:rFonts w:ascii="Times New Roman" w:eastAsia="Times New Roman" w:hAnsi="Times New Roman" w:cs="Times New Roman"/>
          <w:color w:val="000000"/>
          <w:sz w:val="28"/>
          <w:szCs w:val="28"/>
          <w:lang w:eastAsia="ru-RU"/>
        </w:rPr>
        <w:lastRenderedPageBreak/>
        <w:t>разработке и принятию организациями мер по предупреждению и противодействию коррупции.</w:t>
      </w:r>
    </w:p>
    <w:p w:rsidR="000F3A80" w:rsidRPr="00381006" w:rsidRDefault="000F3A80" w:rsidP="00381006">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Антикоррупционная   политика   в   Муниципальном автономном учреждени</w:t>
      </w:r>
      <w:r w:rsidR="00381006">
        <w:rPr>
          <w:rFonts w:ascii="Times New Roman" w:eastAsia="Times New Roman" w:hAnsi="Times New Roman" w:cs="Times New Roman"/>
          <w:color w:val="000000"/>
          <w:sz w:val="28"/>
          <w:szCs w:val="28"/>
          <w:lang w:eastAsia="ru-RU"/>
        </w:rPr>
        <w:t xml:space="preserve">и культуры </w:t>
      </w:r>
      <w:proofErr w:type="spellStart"/>
      <w:r w:rsidR="00381006">
        <w:rPr>
          <w:rFonts w:ascii="Times New Roman" w:eastAsia="Times New Roman" w:hAnsi="Times New Roman" w:cs="Times New Roman"/>
          <w:color w:val="000000"/>
          <w:sz w:val="28"/>
          <w:szCs w:val="28"/>
          <w:lang w:eastAsia="ru-RU"/>
        </w:rPr>
        <w:t>Хайбуллинский</w:t>
      </w:r>
      <w:proofErr w:type="spellEnd"/>
      <w:r w:rsidR="00381006">
        <w:rPr>
          <w:rFonts w:ascii="Times New Roman" w:eastAsia="Times New Roman" w:hAnsi="Times New Roman" w:cs="Times New Roman"/>
          <w:color w:val="000000"/>
          <w:sz w:val="28"/>
          <w:szCs w:val="28"/>
          <w:lang w:eastAsia="ru-RU"/>
        </w:rPr>
        <w:t xml:space="preserve"> историко-краеведческий музей </w:t>
      </w:r>
      <w:r w:rsidRPr="00381006">
        <w:rPr>
          <w:rFonts w:ascii="Times New Roman" w:eastAsia="Times New Roman" w:hAnsi="Times New Roman" w:cs="Times New Roman"/>
          <w:color w:val="000000"/>
          <w:sz w:val="28"/>
          <w:szCs w:val="28"/>
          <w:lang w:eastAsia="ru-RU"/>
        </w:rPr>
        <w:t>(далее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0F3A80" w:rsidRPr="00381006" w:rsidRDefault="000F3A80" w:rsidP="00381006">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Политика подлежит непосредственной реализации и применению в деятельности учреждения. Исключительно большое значение на этой стадии имеет поддержка антикоррупционных мероприятий и инициатив руководством учреждения. Руководство учреждения, с одной стороны, должно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0F3A80" w:rsidRPr="00381006" w:rsidRDefault="000F3A80" w:rsidP="00381006">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Данная Политика доводится до сведения всех работников учреждения под роспись.  Возможность беспрепятственного доступа работников к тексту политики обеспечена путем ее размещения на информационном стенде.</w:t>
      </w:r>
    </w:p>
    <w:p w:rsidR="000F3A80" w:rsidRPr="00381006" w:rsidRDefault="000F3A80" w:rsidP="00381006">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2. Цели и задачи внедрения антикоррупционной политики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ind w:left="40"/>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i/>
          <w:iCs/>
          <w:color w:val="000000"/>
          <w:sz w:val="28"/>
          <w:szCs w:val="28"/>
          <w:lang w:eastAsia="ru-RU"/>
        </w:rPr>
        <w:t>Целью Политики</w:t>
      </w:r>
      <w:r w:rsidRPr="00381006">
        <w:rPr>
          <w:rFonts w:ascii="Times New Roman" w:eastAsia="Times New Roman" w:hAnsi="Times New Roman" w:cs="Times New Roman"/>
          <w:color w:val="000000"/>
          <w:sz w:val="28"/>
          <w:szCs w:val="28"/>
          <w:lang w:eastAsia="ru-RU"/>
        </w:rPr>
        <w:t> является формирование единого подхода к обеспечению работы по профилактике и противодействию коррупции в учреждении.</w:t>
      </w:r>
    </w:p>
    <w:p w:rsidR="000F3A80" w:rsidRPr="00381006" w:rsidRDefault="00381006" w:rsidP="000F3A80">
      <w:pPr>
        <w:spacing w:after="0" w:line="240" w:lineRule="auto"/>
        <w:ind w:left="4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0F3A80" w:rsidRPr="00381006">
        <w:rPr>
          <w:rFonts w:ascii="Times New Roman" w:eastAsia="Times New Roman" w:hAnsi="Times New Roman" w:cs="Times New Roman"/>
          <w:b/>
          <w:bCs/>
          <w:i/>
          <w:iCs/>
          <w:color w:val="000000"/>
          <w:sz w:val="28"/>
          <w:szCs w:val="28"/>
          <w:lang w:eastAsia="ru-RU"/>
        </w:rPr>
        <w:t>Задачами Политики являются:</w:t>
      </w:r>
    </w:p>
    <w:p w:rsidR="000F3A80" w:rsidRPr="00381006" w:rsidRDefault="000F3A80" w:rsidP="000F3A80">
      <w:pPr>
        <w:spacing w:after="105" w:line="240" w:lineRule="auto"/>
        <w:ind w:left="40"/>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защита прав и свобод граждан;</w:t>
      </w:r>
    </w:p>
    <w:p w:rsidR="000F3A80" w:rsidRPr="00381006" w:rsidRDefault="000F3A80" w:rsidP="000F3A80">
      <w:pPr>
        <w:spacing w:after="105" w:line="240" w:lineRule="auto"/>
        <w:ind w:left="40"/>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обеспечение законности, правопорядка и общественной безопасности;</w:t>
      </w:r>
    </w:p>
    <w:p w:rsidR="000F3A80" w:rsidRPr="00381006" w:rsidRDefault="000F3A80" w:rsidP="000F3A80">
      <w:pPr>
        <w:spacing w:after="105" w:line="240" w:lineRule="auto"/>
        <w:ind w:left="40"/>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антикоррупционное образование и пропаганда.</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Основные меры по предупреждению коррупции: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1) определение должностных лиц, ответственных за профилактику коррупционных и иных правонарушений;</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2) сотрудничество учреждения с правоохранительными органами;</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3) разработка и внедрение в практику стандартов и процедур,</w:t>
      </w:r>
      <w:r w:rsidRPr="00381006">
        <w:rPr>
          <w:rFonts w:ascii="Times New Roman" w:eastAsia="Times New Roman" w:hAnsi="Times New Roman" w:cs="Times New Roman"/>
          <w:color w:val="000000"/>
          <w:sz w:val="28"/>
          <w:szCs w:val="28"/>
          <w:lang w:eastAsia="ru-RU"/>
        </w:rPr>
        <w:br/>
        <w:t>направленных на обеспечение добросовестной работы учреждения;</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4) принятие кодекса этики и служебного поведения работников</w:t>
      </w:r>
      <w:r w:rsidRPr="00381006">
        <w:rPr>
          <w:rFonts w:ascii="Times New Roman" w:eastAsia="Times New Roman" w:hAnsi="Times New Roman" w:cs="Times New Roman"/>
          <w:color w:val="000000"/>
          <w:sz w:val="28"/>
          <w:szCs w:val="28"/>
          <w:lang w:eastAsia="ru-RU"/>
        </w:rPr>
        <w:br/>
        <w:t>учреждения;</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5)  предотвращение и урегулирование конфликта интересов;</w:t>
      </w:r>
    </w:p>
    <w:p w:rsidR="000F3A80" w:rsidRPr="00381006" w:rsidRDefault="00381006" w:rsidP="000F3A80">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0F3A80" w:rsidRPr="00381006">
        <w:rPr>
          <w:rFonts w:ascii="Times New Roman" w:eastAsia="Times New Roman" w:hAnsi="Times New Roman" w:cs="Times New Roman"/>
          <w:color w:val="000000"/>
          <w:sz w:val="28"/>
          <w:szCs w:val="28"/>
          <w:lang w:eastAsia="ru-RU"/>
        </w:rPr>
        <w:t>недопущение составления неофициальной отчетности и</w:t>
      </w:r>
      <w:r w:rsidR="000F3A80" w:rsidRPr="00381006">
        <w:rPr>
          <w:rFonts w:ascii="Times New Roman" w:eastAsia="Times New Roman" w:hAnsi="Times New Roman" w:cs="Times New Roman"/>
          <w:color w:val="000000"/>
          <w:sz w:val="28"/>
          <w:szCs w:val="28"/>
          <w:lang w:eastAsia="ru-RU"/>
        </w:rPr>
        <w:br/>
        <w:t>использования поддельных документов.</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Антикоррупционная политика учреждения направлена на реализацию данных мер.</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lastRenderedPageBreak/>
        <w:t>3. Используемые в политике понятия и определения</w:t>
      </w:r>
    </w:p>
    <w:p w:rsidR="000F3A80" w:rsidRPr="00381006" w:rsidRDefault="000F3A80" w:rsidP="00381006">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r w:rsidRPr="00381006">
        <w:rPr>
          <w:rFonts w:ascii="Times New Roman" w:eastAsia="Times New Roman" w:hAnsi="Times New Roman" w:cs="Times New Roman"/>
          <w:b/>
          <w:bCs/>
          <w:color w:val="000000"/>
          <w:sz w:val="28"/>
          <w:szCs w:val="28"/>
          <w:lang w:eastAsia="ru-RU"/>
        </w:rPr>
        <w:t>Коррупция</w:t>
      </w:r>
      <w:r w:rsidRPr="00381006">
        <w:rPr>
          <w:rFonts w:ascii="Times New Roman" w:eastAsia="Times New Roman" w:hAnsi="Times New Roman" w:cs="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Противодействие коррупции</w:t>
      </w:r>
      <w:r w:rsidRPr="00381006">
        <w:rPr>
          <w:rFonts w:ascii="Times New Roman" w:eastAsia="Times New Roman" w:hAnsi="Times New Roman" w:cs="Times New Roman"/>
          <w:color w:val="000000"/>
          <w:sz w:val="28"/>
          <w:szCs w:val="28"/>
          <w:lang w:eastAsia="ru-RU"/>
        </w:rPr>
        <w:t> - деятельность учреждения в пределах  полномочий (пункт 2 статьи 1 Федерального закона от 25 декабря 2008 г. N 273-ФЗ "О противодействии коррупции"):</w:t>
      </w:r>
    </w:p>
    <w:p w:rsidR="000F3A80" w:rsidRPr="00381006" w:rsidRDefault="00381006" w:rsidP="000F3A80">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w:t>
      </w:r>
      <w:r w:rsidR="000F3A80" w:rsidRPr="00381006">
        <w:rPr>
          <w:rFonts w:ascii="Times New Roman" w:eastAsia="Times New Roman" w:hAnsi="Times New Roman" w:cs="Times New Roman"/>
          <w:color w:val="000000"/>
          <w:sz w:val="28"/>
          <w:szCs w:val="28"/>
          <w:lang w:eastAsia="ru-RU"/>
        </w:rPr>
        <w:t>по предупреждению коррупции, в том числе по выявлению и</w:t>
      </w:r>
      <w:r w:rsidR="000F3A80" w:rsidRPr="00381006">
        <w:rPr>
          <w:rFonts w:ascii="Times New Roman" w:eastAsia="Times New Roman" w:hAnsi="Times New Roman" w:cs="Times New Roman"/>
          <w:color w:val="000000"/>
          <w:sz w:val="28"/>
          <w:szCs w:val="28"/>
          <w:lang w:eastAsia="ru-RU"/>
        </w:rPr>
        <w:br/>
        <w:t>последующему устранению причин коррупции (профилактика коррупции);</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б) по выявлению, предупреждению, пресечению, раскрытию и</w:t>
      </w:r>
      <w:r w:rsidRPr="00381006">
        <w:rPr>
          <w:rFonts w:ascii="Times New Roman" w:eastAsia="Times New Roman" w:hAnsi="Times New Roman" w:cs="Times New Roman"/>
          <w:color w:val="000000"/>
          <w:sz w:val="28"/>
          <w:szCs w:val="28"/>
          <w:lang w:eastAsia="ru-RU"/>
        </w:rPr>
        <w:br/>
        <w:t>расследованию коррупционных правонарушений (борьба с коррупцией);</w:t>
      </w:r>
    </w:p>
    <w:p w:rsidR="000F3A80" w:rsidRPr="00381006" w:rsidRDefault="000F3A80" w:rsidP="00381006">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rsidR="000F3A80" w:rsidRPr="00381006" w:rsidRDefault="000F3A80" w:rsidP="00381006">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Организация - юридическое лицо независимо от формы собственности, организационно-правовой формы и отраслевой принадлежности.</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Предупреждение коррупции</w:t>
      </w:r>
      <w:r w:rsidRPr="00381006">
        <w:rPr>
          <w:rFonts w:ascii="Times New Roman" w:eastAsia="Times New Roman" w:hAnsi="Times New Roman" w:cs="Times New Roman"/>
          <w:color w:val="000000"/>
          <w:sz w:val="28"/>
          <w:szCs w:val="28"/>
          <w:lang w:eastAsia="ru-RU"/>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w:t>
      </w:r>
      <w:r w:rsidR="00381006">
        <w:rPr>
          <w:rFonts w:ascii="Times New Roman" w:eastAsia="Times New Roman" w:hAnsi="Times New Roman" w:cs="Times New Roman"/>
          <w:color w:val="000000"/>
          <w:sz w:val="28"/>
          <w:szCs w:val="28"/>
          <w:lang w:eastAsia="ru-RU"/>
        </w:rPr>
        <w:t>п</w:t>
      </w:r>
      <w:r w:rsidRPr="00381006">
        <w:rPr>
          <w:rFonts w:ascii="Times New Roman" w:eastAsia="Times New Roman" w:hAnsi="Times New Roman" w:cs="Times New Roman"/>
          <w:color w:val="000000"/>
          <w:sz w:val="28"/>
          <w:szCs w:val="28"/>
          <w:lang w:eastAsia="ru-RU"/>
        </w:rPr>
        <w:t>равонарушений.</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Контрагент</w:t>
      </w:r>
      <w:r w:rsidRPr="00381006">
        <w:rPr>
          <w:rFonts w:ascii="Times New Roman" w:eastAsia="Times New Roman" w:hAnsi="Times New Roman" w:cs="Times New Roman"/>
          <w:color w:val="000000"/>
          <w:sz w:val="28"/>
          <w:szCs w:val="28"/>
          <w:lang w:eastAsia="ru-RU"/>
        </w:rPr>
        <w:t>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Взятка</w:t>
      </w:r>
      <w:r w:rsidRPr="00381006">
        <w:rPr>
          <w:rFonts w:ascii="Times New Roman" w:eastAsia="Times New Roman" w:hAnsi="Times New Roman" w:cs="Times New Roman"/>
          <w:color w:val="000000"/>
          <w:sz w:val="28"/>
          <w:szCs w:val="28"/>
          <w:lang w:eastAsia="ru-RU"/>
        </w:rPr>
        <w:t>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при исполнении должностных обязанностей.</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Коммерческий подкуп </w:t>
      </w:r>
      <w:r w:rsidRPr="00381006">
        <w:rPr>
          <w:rFonts w:ascii="Times New Roman" w:eastAsia="Times New Roman" w:hAnsi="Times New Roman" w:cs="Times New Roman"/>
          <w:color w:val="000000"/>
          <w:sz w:val="28"/>
          <w:szCs w:val="28"/>
          <w:lang w:eastAsia="ru-RU"/>
        </w:rPr>
        <w:t xml:space="preserve">- незаконная передача лицу, выполняющему управленческие функции в учреждении,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w:t>
      </w:r>
      <w:r w:rsidRPr="00381006">
        <w:rPr>
          <w:rFonts w:ascii="Times New Roman" w:eastAsia="Times New Roman" w:hAnsi="Times New Roman" w:cs="Times New Roman"/>
          <w:color w:val="000000"/>
          <w:sz w:val="28"/>
          <w:szCs w:val="28"/>
          <w:lang w:eastAsia="ru-RU"/>
        </w:rPr>
        <w:lastRenderedPageBreak/>
        <w:t>интересах дающего в связи с занимаемым этим лицом служебным положением (часть 1 статьи 204 Уголовного кодекса Российской Федерации).</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381006">
        <w:rPr>
          <w:rFonts w:ascii="Times New Roman" w:eastAsia="Times New Roman" w:hAnsi="Times New Roman" w:cs="Times New Roman"/>
          <w:b/>
          <w:bCs/>
          <w:color w:val="000000"/>
          <w:sz w:val="28"/>
          <w:szCs w:val="28"/>
          <w:lang w:eastAsia="ru-RU"/>
        </w:rPr>
        <w:t>Комплаенс</w:t>
      </w:r>
      <w:proofErr w:type="spellEnd"/>
      <w:r w:rsidRPr="00381006">
        <w:rPr>
          <w:rFonts w:ascii="Times New Roman" w:eastAsia="Times New Roman" w:hAnsi="Times New Roman" w:cs="Times New Roman"/>
          <w:color w:val="000000"/>
          <w:sz w:val="28"/>
          <w:szCs w:val="28"/>
          <w:lang w:eastAsia="ru-RU"/>
        </w:rPr>
        <w:t xml:space="preserve"> - обеспечение соответствия деятельности учреждения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учреждении механизмов анализа, выявления и оценки рисков </w:t>
      </w:r>
      <w:proofErr w:type="spellStart"/>
      <w:r w:rsidRPr="00381006">
        <w:rPr>
          <w:rFonts w:ascii="Times New Roman" w:eastAsia="Times New Roman" w:hAnsi="Times New Roman" w:cs="Times New Roman"/>
          <w:color w:val="000000"/>
          <w:sz w:val="28"/>
          <w:szCs w:val="28"/>
          <w:lang w:eastAsia="ru-RU"/>
        </w:rPr>
        <w:t>коррупционно</w:t>
      </w:r>
      <w:proofErr w:type="spellEnd"/>
      <w:r w:rsidRPr="00381006">
        <w:rPr>
          <w:rFonts w:ascii="Times New Roman" w:eastAsia="Times New Roman" w:hAnsi="Times New Roman" w:cs="Times New Roman"/>
          <w:color w:val="000000"/>
          <w:sz w:val="28"/>
          <w:szCs w:val="28"/>
          <w:lang w:eastAsia="ru-RU"/>
        </w:rPr>
        <w:t>-опасных сфер деятельности и обеспечение комплексной защиты.</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Конфликт интересов</w:t>
      </w:r>
      <w:r w:rsidRPr="00381006">
        <w:rPr>
          <w:rFonts w:ascii="Times New Roman" w:eastAsia="Times New Roman" w:hAnsi="Times New Roman" w:cs="Times New Roman"/>
          <w:color w:val="000000"/>
          <w:sz w:val="28"/>
          <w:szCs w:val="28"/>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Личная заинтересованность работника (представителя учреждения)</w:t>
      </w:r>
      <w:r w:rsidRPr="00381006">
        <w:rPr>
          <w:rFonts w:ascii="Times New Roman" w:eastAsia="Times New Roman" w:hAnsi="Times New Roman" w:cs="Times New Roman"/>
          <w:color w:val="000000"/>
          <w:sz w:val="28"/>
          <w:szCs w:val="28"/>
          <w:lang w:eastAsia="ru-RU"/>
        </w:rPr>
        <w:t>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4. Основные принципы антикоррупционной деятельности учреждения</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841F72">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Система мер противодействия коррупции в учреждении основывается на следующих ключевых принципах:</w:t>
      </w:r>
    </w:p>
    <w:p w:rsidR="000F3A80" w:rsidRPr="00381006" w:rsidRDefault="000F3A80" w:rsidP="00841F72">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1. Принцип соответствия политики учреждения действующему законодательству и общепринятым нормам.</w:t>
      </w:r>
    </w:p>
    <w:p w:rsidR="000F3A80" w:rsidRPr="00381006" w:rsidRDefault="000F3A80" w:rsidP="00841F72">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0F3A80" w:rsidRPr="00381006" w:rsidRDefault="000F3A80" w:rsidP="00841F72">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2.   Принцип личного примера руководства.</w:t>
      </w:r>
    </w:p>
    <w:p w:rsidR="000F3A80" w:rsidRPr="00381006" w:rsidRDefault="000F3A80" w:rsidP="00841F72">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0F3A80" w:rsidRPr="00381006" w:rsidRDefault="000F3A80" w:rsidP="00841F72">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3.   Принцип вовлеченности работников.</w:t>
      </w:r>
    </w:p>
    <w:p w:rsidR="000F3A80" w:rsidRPr="00381006" w:rsidRDefault="000F3A80" w:rsidP="00841F72">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4.   Принцип соразмерности антикоррупционных процедур риску коррупции.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lastRenderedPageBreak/>
        <w:t>Разработка и выполнение комплекса мероприятий, позволяющих снизить вероятность вовлечения учреждения, ее руководителя и работников в коррупционную деятельность, осуществляется с учетом существующих в деятельности данного учреждения коррупционных рисков.</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5. Принцип эффективности антикоррупционных процедур.</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6. Принцип ответственности и неотвратимости наказания.</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внутриорганизационной антикоррупционной политики.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7.   Принцип открытости.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ведения деятельности.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8. Принцип постоянного контроля и регулярного мониторинга.</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5. Область применения политики и круг лиц, попадающих под действие политики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учреждения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6. Определение должностных лиц учреждения,</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ответственных за реализацию антикоррупционной политики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учреждения.</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lastRenderedPageBreak/>
        <w:t>Задачи, функции и полномочия директора учреждения в сфере противодействия коррупции определены его Должностной инструкцией.</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jc w:val="center"/>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7. Определение и закрепление обязанностей работников и учреждения, связанных с предупреждением и противодействием коррупции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Обязанности работников учреждения в связи с предупреждением и противодействием коррупции общие для всех сотрудников. Общими обязанностями работников в связи с предупреждением и противодействием коррупции являются следующие:</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воздерживаться от совершения и (или) участия в совершении коррупционных правонарушений в интересах или от имени учреждения;</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незамедлительно информировать директора учреждения о случаях склонения работника к совершению коррупционных правонарушений;</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незамедлительно информировать директора учреждения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сообщить директору учреждения или иному ответственному лицу о возможности возникновения либо возникшем у работника конфликте интересов.</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В случае выявления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уведомить работодателя о данной ситуации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F3A80" w:rsidRPr="00381006" w:rsidRDefault="000F3A80" w:rsidP="000F3A80">
      <w:pPr>
        <w:spacing w:after="0" w:line="240" w:lineRule="auto"/>
        <w:jc w:val="center"/>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8. Перечень мероприятий учреждения по предупреждению и противодействию коррупции</w:t>
      </w:r>
    </w:p>
    <w:p w:rsidR="000F3A80" w:rsidRPr="00381006" w:rsidRDefault="000F3A80" w:rsidP="000F3A80">
      <w:pPr>
        <w:spacing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Таблица 1 Перечень антикоррупционных мероприятий</w:t>
      </w:r>
    </w:p>
    <w:tbl>
      <w:tblPr>
        <w:tblW w:w="11175" w:type="dxa"/>
        <w:tblCellMar>
          <w:left w:w="0" w:type="dxa"/>
          <w:right w:w="0" w:type="dxa"/>
        </w:tblCellMar>
        <w:tblLook w:val="04A0" w:firstRow="1" w:lastRow="0" w:firstColumn="1" w:lastColumn="0" w:noHBand="0" w:noVBand="1"/>
      </w:tblPr>
      <w:tblGrid>
        <w:gridCol w:w="2978"/>
        <w:gridCol w:w="8197"/>
      </w:tblGrid>
      <w:tr w:rsidR="000F3A80" w:rsidRPr="00381006" w:rsidTr="000F3A80">
        <w:tc>
          <w:tcPr>
            <w:tcW w:w="2130"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Направление</w:t>
            </w: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Мероприятие</w:t>
            </w:r>
          </w:p>
        </w:tc>
      </w:tr>
      <w:tr w:rsidR="000F3A80" w:rsidRPr="00381006" w:rsidTr="000F3A80">
        <w:trPr>
          <w:trHeight w:val="960"/>
        </w:trPr>
        <w:tc>
          <w:tcPr>
            <w:tcW w:w="2130" w:type="dxa"/>
            <w:vMerge w:val="restart"/>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Нормативное обеспечение, закрепление стандартов поведения и декларация намерений</w:t>
            </w:r>
          </w:p>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lastRenderedPageBreak/>
              <w:t> </w:t>
            </w:r>
          </w:p>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w:t>
            </w:r>
          </w:p>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w:t>
            </w:r>
          </w:p>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w:t>
            </w: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lastRenderedPageBreak/>
              <w:t>Разработка и принятие «Антикоррупционной политики»</w:t>
            </w:r>
          </w:p>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w:t>
            </w:r>
          </w:p>
        </w:tc>
      </w:tr>
      <w:tr w:rsidR="000F3A80" w:rsidRPr="00381006" w:rsidTr="000F3A80">
        <w:tc>
          <w:tcPr>
            <w:tcW w:w="0" w:type="auto"/>
            <w:vMerge/>
            <w:tcBorders>
              <w:top w:val="single" w:sz="6" w:space="0" w:color="FFFFFF"/>
              <w:left w:val="single" w:sz="6" w:space="0" w:color="FFFFFF"/>
              <w:bottom w:val="single" w:sz="6" w:space="0" w:color="FFFFFF"/>
              <w:right w:val="single" w:sz="6" w:space="0" w:color="FFFFFF"/>
            </w:tcBorders>
            <w:vAlign w:val="bottom"/>
            <w:hideMark/>
          </w:tcPr>
          <w:p w:rsidR="000F3A80" w:rsidRPr="00381006" w:rsidRDefault="000F3A80" w:rsidP="000F3A80">
            <w:pPr>
              <w:spacing w:after="0" w:line="240" w:lineRule="auto"/>
              <w:rPr>
                <w:rFonts w:ascii="Times New Roman" w:eastAsia="Times New Roman" w:hAnsi="Times New Roman" w:cs="Times New Roman"/>
                <w:sz w:val="28"/>
                <w:szCs w:val="28"/>
                <w:lang w:eastAsia="ru-RU"/>
              </w:rPr>
            </w:pP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Разработка и принятие кодекса профессиональной  этики и служебного поведения</w:t>
            </w:r>
          </w:p>
        </w:tc>
      </w:tr>
      <w:tr w:rsidR="000F3A80" w:rsidRPr="00381006" w:rsidTr="000F3A80">
        <w:tc>
          <w:tcPr>
            <w:tcW w:w="0" w:type="auto"/>
            <w:vMerge/>
            <w:tcBorders>
              <w:top w:val="single" w:sz="6" w:space="0" w:color="FFFFFF"/>
              <w:left w:val="single" w:sz="6" w:space="0" w:color="FFFFFF"/>
              <w:bottom w:val="single" w:sz="6" w:space="0" w:color="FFFFFF"/>
              <w:right w:val="single" w:sz="6" w:space="0" w:color="FFFFFF"/>
            </w:tcBorders>
            <w:vAlign w:val="bottom"/>
            <w:hideMark/>
          </w:tcPr>
          <w:p w:rsidR="000F3A80" w:rsidRPr="00381006" w:rsidRDefault="000F3A80" w:rsidP="00841F72">
            <w:pPr>
              <w:spacing w:after="0" w:line="240" w:lineRule="auto"/>
              <w:rPr>
                <w:rFonts w:ascii="Times New Roman" w:eastAsia="Times New Roman" w:hAnsi="Times New Roman" w:cs="Times New Roman"/>
                <w:sz w:val="28"/>
                <w:szCs w:val="28"/>
                <w:lang w:eastAsia="ru-RU"/>
              </w:rPr>
            </w:pP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0F3A80" w:rsidRPr="00381006"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Разработка и внедрение положения о комиссии по </w:t>
            </w:r>
            <w:r w:rsidRPr="00381006">
              <w:rPr>
                <w:rFonts w:ascii="Times New Roman" w:eastAsia="Times New Roman" w:hAnsi="Times New Roman" w:cs="Times New Roman"/>
                <w:sz w:val="28"/>
                <w:szCs w:val="28"/>
                <w:lang w:eastAsia="ru-RU"/>
              </w:rPr>
              <w:lastRenderedPageBreak/>
              <w:t>урегулированию конфликта интересов</w:t>
            </w:r>
          </w:p>
        </w:tc>
      </w:tr>
      <w:tr w:rsidR="000F3A80" w:rsidRPr="00381006" w:rsidTr="000F3A80">
        <w:tc>
          <w:tcPr>
            <w:tcW w:w="0" w:type="auto"/>
            <w:vMerge/>
            <w:tcBorders>
              <w:top w:val="single" w:sz="6" w:space="0" w:color="FFFFFF"/>
              <w:left w:val="single" w:sz="6" w:space="0" w:color="FFFFFF"/>
              <w:bottom w:val="single" w:sz="6" w:space="0" w:color="FFFFFF"/>
              <w:right w:val="single" w:sz="6" w:space="0" w:color="FFFFFF"/>
            </w:tcBorders>
            <w:vAlign w:val="bottom"/>
            <w:hideMark/>
          </w:tcPr>
          <w:p w:rsidR="000F3A80" w:rsidRPr="00381006" w:rsidRDefault="000F3A80" w:rsidP="00841F72">
            <w:pPr>
              <w:spacing w:after="0" w:line="240" w:lineRule="auto"/>
              <w:rPr>
                <w:rFonts w:ascii="Times New Roman" w:eastAsia="Times New Roman" w:hAnsi="Times New Roman" w:cs="Times New Roman"/>
                <w:sz w:val="28"/>
                <w:szCs w:val="28"/>
                <w:lang w:eastAsia="ru-RU"/>
              </w:rPr>
            </w:pP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Введение антикоррупционных положений в трудовые </w:t>
            </w:r>
          </w:p>
          <w:p w:rsidR="000F3A80" w:rsidRPr="00381006"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договоры работников учреждения</w:t>
            </w:r>
          </w:p>
        </w:tc>
      </w:tr>
      <w:tr w:rsidR="000F3A80" w:rsidRPr="00381006" w:rsidTr="000F3A80">
        <w:tc>
          <w:tcPr>
            <w:tcW w:w="2130" w:type="dxa"/>
            <w:vMerge w:val="restart"/>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841F72" w:rsidRDefault="00841F72" w:rsidP="000F3A80">
            <w:pPr>
              <w:spacing w:after="105" w:line="240" w:lineRule="auto"/>
              <w:textAlignment w:val="baseline"/>
              <w:rPr>
                <w:rFonts w:ascii="Times New Roman" w:eastAsia="Times New Roman" w:hAnsi="Times New Roman" w:cs="Times New Roman"/>
                <w:sz w:val="28"/>
                <w:szCs w:val="28"/>
                <w:lang w:eastAsia="ru-RU"/>
              </w:rPr>
            </w:pPr>
          </w:p>
          <w:p w:rsidR="00841F72" w:rsidRDefault="00841F72" w:rsidP="000F3A80">
            <w:pPr>
              <w:spacing w:after="105" w:line="240" w:lineRule="auto"/>
              <w:textAlignment w:val="baseline"/>
              <w:rPr>
                <w:rFonts w:ascii="Times New Roman" w:eastAsia="Times New Roman" w:hAnsi="Times New Roman" w:cs="Times New Roman"/>
                <w:sz w:val="28"/>
                <w:szCs w:val="28"/>
                <w:lang w:eastAsia="ru-RU"/>
              </w:rPr>
            </w:pPr>
          </w:p>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Разработка и введение специальных антикоррупционных процедур</w:t>
            </w: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Введение процедуры информирования работниками</w:t>
            </w:r>
          </w:p>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 директора и ответственного должностного лица, </w:t>
            </w:r>
          </w:p>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на которое возложены функции по профилактике и противодействию коррупции в учреждении о случаях</w:t>
            </w:r>
          </w:p>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 склонения их к совершению коррупционных </w:t>
            </w:r>
          </w:p>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правонарушений и порядка рассмотрения таких </w:t>
            </w:r>
          </w:p>
          <w:p w:rsidR="000F3A80" w:rsidRPr="00381006"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сообщений.</w:t>
            </w:r>
          </w:p>
        </w:tc>
      </w:tr>
      <w:tr w:rsidR="000F3A80" w:rsidRPr="00381006" w:rsidTr="000F3A80">
        <w:tc>
          <w:tcPr>
            <w:tcW w:w="0" w:type="auto"/>
            <w:vMerge/>
            <w:tcBorders>
              <w:top w:val="single" w:sz="6" w:space="0" w:color="FFFFFF"/>
              <w:left w:val="single" w:sz="6" w:space="0" w:color="FFFFFF"/>
              <w:bottom w:val="single" w:sz="6" w:space="0" w:color="FFFFFF"/>
              <w:right w:val="single" w:sz="6" w:space="0" w:color="FFFFFF"/>
            </w:tcBorders>
            <w:vAlign w:val="bottom"/>
            <w:hideMark/>
          </w:tcPr>
          <w:p w:rsidR="000F3A80" w:rsidRPr="00381006" w:rsidRDefault="000F3A80" w:rsidP="000F3A80">
            <w:pPr>
              <w:spacing w:after="0" w:line="240" w:lineRule="auto"/>
              <w:rPr>
                <w:rFonts w:ascii="Times New Roman" w:eastAsia="Times New Roman" w:hAnsi="Times New Roman" w:cs="Times New Roman"/>
                <w:sz w:val="28"/>
                <w:szCs w:val="28"/>
                <w:lang w:eastAsia="ru-RU"/>
              </w:rPr>
            </w:pP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Введение процедуры информирования директора и ответственного должностного лица, на которое возложены функции по профилактике и противодействию </w:t>
            </w:r>
          </w:p>
          <w:p w:rsidR="000F3A80" w:rsidRPr="00381006"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коррупции в учреждении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w:t>
            </w:r>
          </w:p>
        </w:tc>
      </w:tr>
      <w:tr w:rsidR="000F3A80" w:rsidRPr="00381006" w:rsidTr="000F3A80">
        <w:tc>
          <w:tcPr>
            <w:tcW w:w="0" w:type="auto"/>
            <w:vMerge/>
            <w:tcBorders>
              <w:top w:val="single" w:sz="6" w:space="0" w:color="FFFFFF"/>
              <w:left w:val="single" w:sz="6" w:space="0" w:color="FFFFFF"/>
              <w:bottom w:val="single" w:sz="6" w:space="0" w:color="FFFFFF"/>
              <w:right w:val="single" w:sz="6" w:space="0" w:color="FFFFFF"/>
            </w:tcBorders>
            <w:vAlign w:val="bottom"/>
            <w:hideMark/>
          </w:tcPr>
          <w:p w:rsidR="000F3A80" w:rsidRPr="00381006" w:rsidRDefault="000F3A80" w:rsidP="000F3A80">
            <w:pPr>
              <w:spacing w:after="0" w:line="240" w:lineRule="auto"/>
              <w:rPr>
                <w:rFonts w:ascii="Times New Roman" w:eastAsia="Times New Roman" w:hAnsi="Times New Roman" w:cs="Times New Roman"/>
                <w:sz w:val="28"/>
                <w:szCs w:val="28"/>
                <w:lang w:eastAsia="ru-RU"/>
              </w:rPr>
            </w:pP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Проведение периодической оценки коррупционных рисков</w:t>
            </w:r>
          </w:p>
        </w:tc>
      </w:tr>
      <w:tr w:rsidR="000F3A80" w:rsidRPr="00381006" w:rsidTr="000F3A80">
        <w:tc>
          <w:tcPr>
            <w:tcW w:w="2130" w:type="dxa"/>
            <w:vMerge w:val="restart"/>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CE214E" w:rsidRDefault="00CE214E" w:rsidP="000F3A80">
            <w:pPr>
              <w:spacing w:after="105" w:line="240" w:lineRule="auto"/>
              <w:textAlignment w:val="baseline"/>
              <w:rPr>
                <w:rFonts w:ascii="Times New Roman" w:eastAsia="Times New Roman" w:hAnsi="Times New Roman" w:cs="Times New Roman"/>
                <w:sz w:val="28"/>
                <w:szCs w:val="28"/>
                <w:lang w:eastAsia="ru-RU"/>
              </w:rPr>
            </w:pPr>
          </w:p>
          <w:p w:rsidR="00CE214E" w:rsidRDefault="00CE214E" w:rsidP="000F3A80">
            <w:pPr>
              <w:spacing w:after="105" w:line="240" w:lineRule="auto"/>
              <w:textAlignment w:val="baseline"/>
              <w:rPr>
                <w:rFonts w:ascii="Times New Roman" w:eastAsia="Times New Roman" w:hAnsi="Times New Roman" w:cs="Times New Roman"/>
                <w:sz w:val="28"/>
                <w:szCs w:val="28"/>
                <w:lang w:eastAsia="ru-RU"/>
              </w:rPr>
            </w:pPr>
          </w:p>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Обучение и информирование работников</w:t>
            </w: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Ежегодное ознакомление работников под роспись с нормативными документами, регламентирующими </w:t>
            </w:r>
          </w:p>
          <w:p w:rsidR="000F3A80" w:rsidRPr="00381006"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вопросы предупреждения и противодействия коррупции в организации</w:t>
            </w:r>
          </w:p>
        </w:tc>
      </w:tr>
      <w:tr w:rsidR="000F3A80" w:rsidRPr="00381006" w:rsidTr="000F3A80">
        <w:tc>
          <w:tcPr>
            <w:tcW w:w="0" w:type="auto"/>
            <w:vMerge/>
            <w:tcBorders>
              <w:top w:val="single" w:sz="6" w:space="0" w:color="FFFFFF"/>
              <w:left w:val="single" w:sz="6" w:space="0" w:color="FFFFFF"/>
              <w:bottom w:val="single" w:sz="6" w:space="0" w:color="FFFFFF"/>
              <w:right w:val="single" w:sz="6" w:space="0" w:color="FFFFFF"/>
            </w:tcBorders>
            <w:vAlign w:val="bottom"/>
            <w:hideMark/>
          </w:tcPr>
          <w:p w:rsidR="000F3A80" w:rsidRPr="00381006" w:rsidRDefault="000F3A80" w:rsidP="00841F72">
            <w:pPr>
              <w:spacing w:after="0" w:line="240" w:lineRule="auto"/>
              <w:rPr>
                <w:rFonts w:ascii="Times New Roman" w:eastAsia="Times New Roman" w:hAnsi="Times New Roman" w:cs="Times New Roman"/>
                <w:sz w:val="28"/>
                <w:szCs w:val="28"/>
                <w:lang w:eastAsia="ru-RU"/>
              </w:rPr>
            </w:pP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Проведение обучающих мероприятий по вопросам </w:t>
            </w:r>
          </w:p>
          <w:p w:rsidR="000F3A80" w:rsidRPr="00381006"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профилактики и противодействия коррупции</w:t>
            </w:r>
          </w:p>
        </w:tc>
      </w:tr>
      <w:tr w:rsidR="000F3A80" w:rsidRPr="00381006" w:rsidTr="000F3A80">
        <w:tc>
          <w:tcPr>
            <w:tcW w:w="0" w:type="auto"/>
            <w:vMerge/>
            <w:tcBorders>
              <w:top w:val="single" w:sz="6" w:space="0" w:color="FFFFFF"/>
              <w:left w:val="single" w:sz="6" w:space="0" w:color="FFFFFF"/>
              <w:bottom w:val="single" w:sz="6" w:space="0" w:color="FFFFFF"/>
              <w:right w:val="single" w:sz="6" w:space="0" w:color="FFFFFF"/>
            </w:tcBorders>
            <w:vAlign w:val="bottom"/>
            <w:hideMark/>
          </w:tcPr>
          <w:p w:rsidR="000F3A80" w:rsidRPr="00381006" w:rsidRDefault="000F3A80" w:rsidP="00841F72">
            <w:pPr>
              <w:spacing w:after="0" w:line="240" w:lineRule="auto"/>
              <w:rPr>
                <w:rFonts w:ascii="Times New Roman" w:eastAsia="Times New Roman" w:hAnsi="Times New Roman" w:cs="Times New Roman"/>
                <w:sz w:val="28"/>
                <w:szCs w:val="28"/>
                <w:lang w:eastAsia="ru-RU"/>
              </w:rPr>
            </w:pP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Организация индивидуального консультирования </w:t>
            </w:r>
          </w:p>
          <w:p w:rsidR="000F3A80" w:rsidRPr="00381006"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работников по вопросам применения (соблюдения) антикоррупционных стандартов и процедур</w:t>
            </w:r>
          </w:p>
        </w:tc>
      </w:tr>
      <w:tr w:rsidR="000F3A80" w:rsidRPr="00381006" w:rsidTr="000F3A80">
        <w:tc>
          <w:tcPr>
            <w:tcW w:w="2130" w:type="dxa"/>
            <w:vMerge w:val="restart"/>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Обеспечение соответствия антикоррупционной политики</w:t>
            </w: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Осуществление регулярного контроля учета </w:t>
            </w:r>
          </w:p>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статистических показателей деятельности учреждения, </w:t>
            </w:r>
          </w:p>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ведения документов первичного учета деятельности </w:t>
            </w:r>
          </w:p>
          <w:p w:rsidR="000F3A80" w:rsidRPr="00381006"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учреждения</w:t>
            </w:r>
          </w:p>
        </w:tc>
      </w:tr>
      <w:tr w:rsidR="000F3A80" w:rsidRPr="00381006" w:rsidTr="000F3A80">
        <w:tc>
          <w:tcPr>
            <w:tcW w:w="0" w:type="auto"/>
            <w:vMerge/>
            <w:tcBorders>
              <w:top w:val="single" w:sz="6" w:space="0" w:color="FFFFFF"/>
              <w:left w:val="single" w:sz="6" w:space="0" w:color="FFFFFF"/>
              <w:bottom w:val="single" w:sz="6" w:space="0" w:color="FFFFFF"/>
              <w:right w:val="single" w:sz="6" w:space="0" w:color="FFFFFF"/>
            </w:tcBorders>
            <w:vAlign w:val="bottom"/>
            <w:hideMark/>
          </w:tcPr>
          <w:p w:rsidR="000F3A80" w:rsidRPr="00381006" w:rsidRDefault="000F3A80" w:rsidP="000F3A80">
            <w:pPr>
              <w:spacing w:after="0" w:line="240" w:lineRule="auto"/>
              <w:rPr>
                <w:rFonts w:ascii="Times New Roman" w:eastAsia="Times New Roman" w:hAnsi="Times New Roman" w:cs="Times New Roman"/>
                <w:sz w:val="28"/>
                <w:szCs w:val="28"/>
                <w:lang w:eastAsia="ru-RU"/>
              </w:rPr>
            </w:pP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841F72"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 xml:space="preserve">Осуществление регулярного контроля данных </w:t>
            </w:r>
          </w:p>
          <w:p w:rsidR="000F3A80" w:rsidRPr="00381006" w:rsidRDefault="000F3A80" w:rsidP="00841F72">
            <w:pPr>
              <w:spacing w:after="0"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бухгалтерского учета, наличия и достоверности первичных документов бухгалтерского учета</w:t>
            </w:r>
          </w:p>
        </w:tc>
      </w:tr>
      <w:tr w:rsidR="000F3A80" w:rsidRPr="00381006" w:rsidTr="000F3A80">
        <w:tc>
          <w:tcPr>
            <w:tcW w:w="0" w:type="auto"/>
            <w:vMerge/>
            <w:tcBorders>
              <w:top w:val="single" w:sz="6" w:space="0" w:color="FFFFFF"/>
              <w:left w:val="single" w:sz="6" w:space="0" w:color="FFFFFF"/>
              <w:bottom w:val="single" w:sz="6" w:space="0" w:color="FFFFFF"/>
              <w:right w:val="single" w:sz="6" w:space="0" w:color="FFFFFF"/>
            </w:tcBorders>
            <w:vAlign w:val="bottom"/>
            <w:hideMark/>
          </w:tcPr>
          <w:p w:rsidR="000F3A80" w:rsidRPr="00381006" w:rsidRDefault="000F3A80" w:rsidP="000F3A80">
            <w:pPr>
              <w:spacing w:after="0" w:line="240" w:lineRule="auto"/>
              <w:rPr>
                <w:rFonts w:ascii="Times New Roman" w:eastAsia="Times New Roman" w:hAnsi="Times New Roman" w:cs="Times New Roman"/>
                <w:sz w:val="28"/>
                <w:szCs w:val="28"/>
                <w:lang w:eastAsia="ru-RU"/>
              </w:rPr>
            </w:pP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Сотрудничество с правоохранительными органами</w:t>
            </w:r>
          </w:p>
        </w:tc>
      </w:tr>
      <w:tr w:rsidR="000F3A80" w:rsidRPr="00381006" w:rsidTr="000F3A80">
        <w:trPr>
          <w:trHeight w:val="1380"/>
        </w:trPr>
        <w:tc>
          <w:tcPr>
            <w:tcW w:w="2130"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lastRenderedPageBreak/>
              <w:t>Оценка результатов проводимой  работы</w:t>
            </w:r>
          </w:p>
        </w:tc>
        <w:tc>
          <w:tcPr>
            <w:tcW w:w="7515" w:type="dxa"/>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bottom"/>
            <w:hideMark/>
          </w:tcPr>
          <w:p w:rsidR="000F3A80" w:rsidRPr="00381006" w:rsidRDefault="000F3A80" w:rsidP="000F3A80">
            <w:pPr>
              <w:spacing w:after="105" w:line="240" w:lineRule="auto"/>
              <w:textAlignment w:val="baseline"/>
              <w:rPr>
                <w:rFonts w:ascii="Times New Roman" w:eastAsia="Times New Roman" w:hAnsi="Times New Roman" w:cs="Times New Roman"/>
                <w:sz w:val="28"/>
                <w:szCs w:val="28"/>
                <w:lang w:eastAsia="ru-RU"/>
              </w:rPr>
            </w:pPr>
            <w:r w:rsidRPr="00381006">
              <w:rPr>
                <w:rFonts w:ascii="Times New Roman" w:eastAsia="Times New Roman" w:hAnsi="Times New Roman" w:cs="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 (ежегодно)</w:t>
            </w:r>
          </w:p>
        </w:tc>
      </w:tr>
    </w:tbl>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9. Оценка коррупционных рисков</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Целью оценки коррупционных рисков является определение конкретных деловых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для учреждения.</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Перечень должностей, связанных с высоким коррупционным риском учреждения, включает:</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 директор;</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хранитель музейных предметов;</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должности специалистов, оказывающих населению платные</w:t>
      </w:r>
      <w:r w:rsidR="00841F72">
        <w:rPr>
          <w:rFonts w:ascii="Times New Roman" w:eastAsia="Times New Roman" w:hAnsi="Times New Roman" w:cs="Times New Roman"/>
          <w:color w:val="000000"/>
          <w:sz w:val="28"/>
          <w:szCs w:val="28"/>
          <w:lang w:eastAsia="ru-RU"/>
        </w:rPr>
        <w:t xml:space="preserve"> услуги (методист по музейно-образовательной деятельности</w:t>
      </w:r>
      <w:r w:rsidRPr="00381006">
        <w:rPr>
          <w:rFonts w:ascii="Times New Roman" w:eastAsia="Times New Roman" w:hAnsi="Times New Roman" w:cs="Times New Roman"/>
          <w:color w:val="000000"/>
          <w:sz w:val="28"/>
          <w:szCs w:val="28"/>
          <w:lang w:eastAsia="ru-RU"/>
        </w:rPr>
        <w:t>, экскурсовод).</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Процессы и виды деятельности, при реализации которых наиболее вероятно возникновение коррупционных правонарушений в учреждении: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 при взаимодействии «сотрудник музея - потребитель музея» в процессе деятельности учреждения;</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при реализации Федерального закона от 18.07.2011 г. №223-ФЗ «О закупках товаров, работ, услуг отдельными видами юридических лиц».</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10. Конфликт интересов</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841F72">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Работники в целях раскрытия и урегулирования конфликта интересов обязаны:</w:t>
      </w:r>
    </w:p>
    <w:p w:rsidR="000F3A80" w:rsidRPr="00381006" w:rsidRDefault="00B50A8E" w:rsidP="00841F72">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F3A80" w:rsidRPr="00381006">
        <w:rPr>
          <w:rFonts w:ascii="Times New Roman" w:eastAsia="Times New Roman" w:hAnsi="Times New Roman" w:cs="Times New Roman"/>
          <w:color w:val="000000"/>
          <w:sz w:val="28"/>
          <w:szCs w:val="28"/>
          <w:lang w:eastAsia="ru-RU"/>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0F3A80" w:rsidRPr="00381006" w:rsidRDefault="00B50A8E" w:rsidP="00B50A8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F3A80" w:rsidRPr="00381006">
        <w:rPr>
          <w:rFonts w:ascii="Times New Roman" w:eastAsia="Times New Roman" w:hAnsi="Times New Roman" w:cs="Times New Roman"/>
          <w:color w:val="000000"/>
          <w:sz w:val="28"/>
          <w:szCs w:val="28"/>
          <w:lang w:eastAsia="ru-RU"/>
        </w:rPr>
        <w:t>избегать (по возможности) ситуаций и обстоятельств, которые могут привести к конфликту интересов;</w:t>
      </w:r>
    </w:p>
    <w:p w:rsidR="000F3A80" w:rsidRPr="00381006" w:rsidRDefault="00B50A8E" w:rsidP="00B50A8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F3A80" w:rsidRPr="00381006">
        <w:rPr>
          <w:rFonts w:ascii="Times New Roman" w:eastAsia="Times New Roman" w:hAnsi="Times New Roman" w:cs="Times New Roman"/>
          <w:color w:val="000000"/>
          <w:sz w:val="28"/>
          <w:szCs w:val="28"/>
          <w:lang w:eastAsia="ru-RU"/>
        </w:rPr>
        <w:t>раскрывать возникший (реальный) или потенциальный конфликт интересов;</w:t>
      </w:r>
    </w:p>
    <w:p w:rsidR="000F3A80" w:rsidRPr="00381006" w:rsidRDefault="00B50A8E" w:rsidP="00B50A8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F3A80" w:rsidRPr="00381006">
        <w:rPr>
          <w:rFonts w:ascii="Times New Roman" w:eastAsia="Times New Roman" w:hAnsi="Times New Roman" w:cs="Times New Roman"/>
          <w:color w:val="000000"/>
          <w:sz w:val="28"/>
          <w:szCs w:val="28"/>
          <w:lang w:eastAsia="ru-RU"/>
        </w:rPr>
        <w:t>содействовать урегулированию возникшего конфликта интересов.</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Учреждение берёт на себя обязательство конфиденциального рассмотрения представленных сведений и урегулирования конфликта интересов.</w:t>
      </w:r>
    </w:p>
    <w:p w:rsidR="000F3A80" w:rsidRPr="00381006" w:rsidRDefault="000F3A80" w:rsidP="00B50A8E">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lastRenderedPageBreak/>
        <w:t>Поступившая информация подлежит тщательной проверке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Способы разрешения конфликта интересов:</w:t>
      </w:r>
    </w:p>
    <w:p w:rsidR="000F3A80" w:rsidRPr="00381006" w:rsidRDefault="00B50A8E" w:rsidP="00B50A8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3A80" w:rsidRPr="00381006">
        <w:rPr>
          <w:rFonts w:ascii="Times New Roman" w:eastAsia="Times New Roman" w:hAnsi="Times New Roman" w:cs="Times New Roman"/>
          <w:color w:val="000000"/>
          <w:sz w:val="28"/>
          <w:szCs w:val="28"/>
          <w:lang w:eastAsia="ru-RU"/>
        </w:rPr>
        <w:t>ограничение доступа работника к конкретной информации, которая может затрагивать личные интересы работника;</w:t>
      </w:r>
    </w:p>
    <w:p w:rsidR="000F3A80" w:rsidRPr="00381006" w:rsidRDefault="00B50A8E" w:rsidP="00B50A8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3A80" w:rsidRPr="00381006">
        <w:rPr>
          <w:rFonts w:ascii="Times New Roman" w:eastAsia="Times New Roman" w:hAnsi="Times New Roman" w:cs="Times New Roman"/>
          <w:color w:val="000000"/>
          <w:sz w:val="28"/>
          <w:szCs w:val="28"/>
          <w:lang w:eastAsia="ru-RU"/>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F3A80" w:rsidRPr="00381006" w:rsidRDefault="00B50A8E" w:rsidP="000F3A80">
      <w:pPr>
        <w:spacing w:after="105"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3A80" w:rsidRPr="00381006">
        <w:rPr>
          <w:rFonts w:ascii="Times New Roman" w:eastAsia="Times New Roman" w:hAnsi="Times New Roman" w:cs="Times New Roman"/>
          <w:color w:val="000000"/>
          <w:sz w:val="28"/>
          <w:szCs w:val="28"/>
          <w:lang w:eastAsia="ru-RU"/>
        </w:rPr>
        <w:t>пересмотр и изменение функциональных обязанностей работника;</w:t>
      </w:r>
    </w:p>
    <w:p w:rsidR="000F3A80" w:rsidRPr="00381006" w:rsidRDefault="00B50A8E" w:rsidP="00B50A8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3A80" w:rsidRPr="00381006">
        <w:rPr>
          <w:rFonts w:ascii="Times New Roman" w:eastAsia="Times New Roman" w:hAnsi="Times New Roman" w:cs="Times New Roman"/>
          <w:color w:val="000000"/>
          <w:sz w:val="28"/>
          <w:szCs w:val="28"/>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0F3A80" w:rsidRPr="00381006" w:rsidRDefault="00B50A8E" w:rsidP="00B50A8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3A80" w:rsidRPr="00381006">
        <w:rPr>
          <w:rFonts w:ascii="Times New Roman" w:eastAsia="Times New Roman" w:hAnsi="Times New Roman" w:cs="Times New Roman"/>
          <w:color w:val="000000"/>
          <w:sz w:val="28"/>
          <w:szCs w:val="28"/>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0F3A80" w:rsidRPr="00381006" w:rsidRDefault="00B50A8E" w:rsidP="00B50A8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3A80" w:rsidRPr="00381006">
        <w:rPr>
          <w:rFonts w:ascii="Times New Roman" w:eastAsia="Times New Roman" w:hAnsi="Times New Roman" w:cs="Times New Roman"/>
          <w:color w:val="000000"/>
          <w:sz w:val="28"/>
          <w:szCs w:val="28"/>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0F3A80" w:rsidRPr="00381006" w:rsidRDefault="00B50A8E" w:rsidP="00B50A8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3A80" w:rsidRPr="00381006">
        <w:rPr>
          <w:rFonts w:ascii="Times New Roman" w:eastAsia="Times New Roman" w:hAnsi="Times New Roman" w:cs="Times New Roman"/>
          <w:color w:val="000000"/>
          <w:sz w:val="28"/>
          <w:szCs w:val="28"/>
          <w:lang w:eastAsia="ru-RU"/>
        </w:rPr>
        <w:t>отказ работника от своего личного интереса, порождающего конфликт с интересами учреждения;</w:t>
      </w:r>
    </w:p>
    <w:p w:rsidR="000F3A80" w:rsidRPr="00381006" w:rsidRDefault="00B50A8E" w:rsidP="00B50A8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3A80" w:rsidRPr="00381006">
        <w:rPr>
          <w:rFonts w:ascii="Times New Roman" w:eastAsia="Times New Roman" w:hAnsi="Times New Roman" w:cs="Times New Roman"/>
          <w:color w:val="000000"/>
          <w:sz w:val="28"/>
          <w:szCs w:val="28"/>
          <w:lang w:eastAsia="ru-RU"/>
        </w:rPr>
        <w:t>увольнение работника из учреждения по инициативе работника;</w:t>
      </w:r>
    </w:p>
    <w:p w:rsidR="000F3A80" w:rsidRPr="00381006" w:rsidRDefault="00B50A8E" w:rsidP="00B50A8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3A80" w:rsidRPr="00381006">
        <w:rPr>
          <w:rFonts w:ascii="Times New Roman" w:eastAsia="Times New Roman" w:hAnsi="Times New Roman" w:cs="Times New Roman"/>
          <w:color w:val="000000"/>
          <w:sz w:val="28"/>
          <w:szCs w:val="28"/>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0F3A80" w:rsidRPr="00381006" w:rsidRDefault="000F3A80" w:rsidP="00B50A8E">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0F3A80" w:rsidRPr="00381006" w:rsidRDefault="000F3A80" w:rsidP="00B50A8E">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Ответственными за прием сведений о возникающих (имеющихся) конфликтах интересов являются директор учреждения, специалист по кадрам, непосредственный руководитель работника. Рассмотрение полученной информации проводится коллегиально</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11. Внутренний контроль</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B50A8E">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Осуществление внутреннего контроля хозяйственных операций,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 г. № 402-ФЗ «О бухгалтерском учете».</w:t>
      </w:r>
    </w:p>
    <w:p w:rsidR="000F3A80" w:rsidRPr="00381006" w:rsidRDefault="000F3A80" w:rsidP="00B50A8E">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Внутренний контроль проводится с учетом требований антикоррупционной политики, реализуемой в учреждении, в том числе путем:</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проверки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F3A80" w:rsidRPr="00381006" w:rsidRDefault="000F3A80" w:rsidP="00B50A8E">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lastRenderedPageBreak/>
        <w:t>контроля документирования операций хозяйственной деятельности учреждения;</w:t>
      </w:r>
    </w:p>
    <w:p w:rsidR="000F3A80" w:rsidRPr="00381006" w:rsidRDefault="000F3A80" w:rsidP="00B50A8E">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проверки экономической обоснованности осуществляемых операций в сферах коррупционного риска.</w:t>
      </w:r>
    </w:p>
    <w:p w:rsidR="000F3A80" w:rsidRPr="00381006" w:rsidRDefault="000F3A80" w:rsidP="00B50A8E">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12. Ответственность работников за несоблюдение требований антикоррупционной политики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Работники учреждения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after="0"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b/>
          <w:bCs/>
          <w:color w:val="000000"/>
          <w:sz w:val="28"/>
          <w:szCs w:val="28"/>
          <w:lang w:eastAsia="ru-RU"/>
        </w:rPr>
        <w:t>13. Порядок пересмотра и внесения изменений в антикоррупционную политику организации</w:t>
      </w:r>
    </w:p>
    <w:p w:rsidR="000F3A80" w:rsidRPr="00381006" w:rsidRDefault="000F3A80" w:rsidP="000F3A80">
      <w:pPr>
        <w:spacing w:after="105"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 </w:t>
      </w:r>
    </w:p>
    <w:p w:rsidR="000F3A80" w:rsidRPr="00381006" w:rsidRDefault="000F3A80" w:rsidP="000F3A80">
      <w:pPr>
        <w:spacing w:line="240" w:lineRule="auto"/>
        <w:textAlignment w:val="baseline"/>
        <w:rPr>
          <w:rFonts w:ascii="Times New Roman" w:eastAsia="Times New Roman" w:hAnsi="Times New Roman" w:cs="Times New Roman"/>
          <w:color w:val="000000"/>
          <w:sz w:val="28"/>
          <w:szCs w:val="28"/>
          <w:lang w:eastAsia="ru-RU"/>
        </w:rPr>
      </w:pPr>
      <w:r w:rsidRPr="00381006">
        <w:rPr>
          <w:rFonts w:ascii="Times New Roman" w:eastAsia="Times New Roman" w:hAnsi="Times New Roman" w:cs="Times New Roman"/>
          <w:color w:val="000000"/>
          <w:sz w:val="28"/>
          <w:szCs w:val="28"/>
          <w:lang w:eastAsia="ru-RU"/>
        </w:rPr>
        <w:t>Данный локальный нормативный акт может быть пересмотрен, в него могут быть внесены изменения в случае изменения законодательства Российской Федерации. Конкретизация отдельных аспектов антикоррупционной политики может осуществляться путем разработки дополнений и приложений к данному акту.</w:t>
      </w:r>
    </w:p>
    <w:p w:rsidR="003641C8" w:rsidRPr="00381006" w:rsidRDefault="007F1A9D" w:rsidP="003641C8">
      <w:pPr>
        <w:spacing w:after="0" w:line="240" w:lineRule="auto"/>
        <w:rPr>
          <w:rFonts w:ascii="Times New Roman" w:hAnsi="Times New Roman" w:cs="Times New Roman"/>
          <w:sz w:val="28"/>
          <w:szCs w:val="28"/>
        </w:rPr>
      </w:pPr>
      <w:r w:rsidRPr="00381006">
        <w:rPr>
          <w:rFonts w:ascii="Times New Roman" w:hAnsi="Times New Roman" w:cs="Times New Roman"/>
          <w:sz w:val="28"/>
          <w:szCs w:val="28"/>
        </w:rPr>
        <w:t xml:space="preserve"> </w:t>
      </w:r>
    </w:p>
    <w:p w:rsidR="009E4323" w:rsidRPr="00381006" w:rsidRDefault="009E4323" w:rsidP="00E76FBE">
      <w:pPr>
        <w:spacing w:after="0" w:line="240" w:lineRule="auto"/>
        <w:jc w:val="both"/>
        <w:rPr>
          <w:rFonts w:ascii="Times New Roman" w:hAnsi="Times New Roman" w:cs="Times New Roman"/>
          <w:sz w:val="28"/>
          <w:szCs w:val="28"/>
        </w:rPr>
      </w:pPr>
    </w:p>
    <w:sectPr w:rsidR="009E4323" w:rsidRPr="00381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21D2D"/>
    <w:multiLevelType w:val="multilevel"/>
    <w:tmpl w:val="DC8EE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17"/>
    <w:rsid w:val="000A15E9"/>
    <w:rsid w:val="000C30D4"/>
    <w:rsid w:val="000F3A80"/>
    <w:rsid w:val="001E5B16"/>
    <w:rsid w:val="00354B87"/>
    <w:rsid w:val="003641C8"/>
    <w:rsid w:val="00381006"/>
    <w:rsid w:val="00425C14"/>
    <w:rsid w:val="00575F7C"/>
    <w:rsid w:val="00664823"/>
    <w:rsid w:val="007F1A9D"/>
    <w:rsid w:val="00841F72"/>
    <w:rsid w:val="009E4323"/>
    <w:rsid w:val="00A31A1D"/>
    <w:rsid w:val="00A40517"/>
    <w:rsid w:val="00B50A8E"/>
    <w:rsid w:val="00CE214E"/>
    <w:rsid w:val="00E76FBE"/>
    <w:rsid w:val="00FF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03FE"/>
  <w15:docId w15:val="{830D5EAA-753A-4CA7-9783-29839D8A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F3A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A80"/>
    <w:rPr>
      <w:rFonts w:asciiTheme="majorHAnsi" w:eastAsiaTheme="majorEastAsia" w:hAnsiTheme="majorHAnsi" w:cstheme="majorBidi"/>
      <w:color w:val="365F91" w:themeColor="accent1" w:themeShade="BF"/>
      <w:sz w:val="32"/>
      <w:szCs w:val="32"/>
    </w:rPr>
  </w:style>
  <w:style w:type="paragraph" w:styleId="a3">
    <w:name w:val="Balloon Text"/>
    <w:basedOn w:val="a"/>
    <w:link w:val="a4"/>
    <w:uiPriority w:val="99"/>
    <w:semiHidden/>
    <w:unhideWhenUsed/>
    <w:rsid w:val="00FF36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3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09870">
      <w:bodyDiv w:val="1"/>
      <w:marLeft w:val="0"/>
      <w:marRight w:val="0"/>
      <w:marTop w:val="0"/>
      <w:marBottom w:val="0"/>
      <w:divBdr>
        <w:top w:val="none" w:sz="0" w:space="0" w:color="auto"/>
        <w:left w:val="none" w:sz="0" w:space="0" w:color="auto"/>
        <w:bottom w:val="none" w:sz="0" w:space="0" w:color="auto"/>
        <w:right w:val="none" w:sz="0" w:space="0" w:color="auto"/>
      </w:divBdr>
      <w:divsChild>
        <w:div w:id="80686539">
          <w:marLeft w:val="0"/>
          <w:marRight w:val="0"/>
          <w:marTop w:val="225"/>
          <w:marBottom w:val="435"/>
          <w:divBdr>
            <w:top w:val="none" w:sz="0" w:space="0" w:color="auto"/>
            <w:left w:val="none" w:sz="0" w:space="0" w:color="auto"/>
            <w:bottom w:val="none" w:sz="0" w:space="0" w:color="auto"/>
            <w:right w:val="none" w:sz="0" w:space="0" w:color="auto"/>
          </w:divBdr>
        </w:div>
        <w:div w:id="1180394164">
          <w:marLeft w:val="0"/>
          <w:marRight w:val="0"/>
          <w:marTop w:val="0"/>
          <w:marBottom w:val="0"/>
          <w:divBdr>
            <w:top w:val="none" w:sz="0" w:space="0" w:color="auto"/>
            <w:left w:val="none" w:sz="0" w:space="0" w:color="auto"/>
            <w:bottom w:val="none" w:sz="0" w:space="0" w:color="auto"/>
            <w:right w:val="none" w:sz="0" w:space="0" w:color="auto"/>
          </w:divBdr>
          <w:divsChild>
            <w:div w:id="2146509842">
              <w:marLeft w:val="0"/>
              <w:marRight w:val="0"/>
              <w:marTop w:val="0"/>
              <w:marBottom w:val="0"/>
              <w:divBdr>
                <w:top w:val="none" w:sz="0" w:space="0" w:color="auto"/>
                <w:left w:val="none" w:sz="0" w:space="0" w:color="auto"/>
                <w:bottom w:val="none" w:sz="0" w:space="0" w:color="auto"/>
                <w:right w:val="none" w:sz="0" w:space="0" w:color="auto"/>
              </w:divBdr>
              <w:divsChild>
                <w:div w:id="1600329005">
                  <w:marLeft w:val="0"/>
                  <w:marRight w:val="0"/>
                  <w:marTop w:val="0"/>
                  <w:marBottom w:val="0"/>
                  <w:divBdr>
                    <w:top w:val="none" w:sz="0" w:space="0" w:color="auto"/>
                    <w:left w:val="none" w:sz="0" w:space="0" w:color="auto"/>
                    <w:bottom w:val="none" w:sz="0" w:space="0" w:color="auto"/>
                    <w:right w:val="none" w:sz="0" w:space="0" w:color="auto"/>
                  </w:divBdr>
                  <w:divsChild>
                    <w:div w:id="747922935">
                      <w:marLeft w:val="0"/>
                      <w:marRight w:val="0"/>
                      <w:marTop w:val="0"/>
                      <w:marBottom w:val="0"/>
                      <w:divBdr>
                        <w:top w:val="none" w:sz="0" w:space="0" w:color="auto"/>
                        <w:left w:val="none" w:sz="0" w:space="0" w:color="auto"/>
                        <w:bottom w:val="none" w:sz="0" w:space="0" w:color="auto"/>
                        <w:right w:val="none" w:sz="0" w:space="0" w:color="auto"/>
                      </w:divBdr>
                      <w:divsChild>
                        <w:div w:id="7915582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10</Pages>
  <Words>2979</Words>
  <Characters>16985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Разиля</dc:creator>
  <cp:keywords/>
  <dc:description/>
  <cp:lastModifiedBy>Пользователь</cp:lastModifiedBy>
  <cp:revision>7</cp:revision>
  <cp:lastPrinted>2021-02-10T08:19:00Z</cp:lastPrinted>
  <dcterms:created xsi:type="dcterms:W3CDTF">2021-02-04T23:14:00Z</dcterms:created>
  <dcterms:modified xsi:type="dcterms:W3CDTF">2021-02-10T08:21:00Z</dcterms:modified>
</cp:coreProperties>
</file>